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85" w:rsidRPr="00B57085" w:rsidRDefault="00B57085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57085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B57085" w:rsidRPr="00B57085" w:rsidRDefault="00BF08D8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>енеральн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B57085" w:rsidRPr="00B57085" w:rsidRDefault="00B57085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57085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57085" w:rsidRPr="00B57085" w:rsidRDefault="00BF08D8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Трус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7085" w:rsidRPr="00B57085" w:rsidRDefault="00B57085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57085">
        <w:rPr>
          <w:rFonts w:ascii="Times New Roman" w:eastAsia="Calibri" w:hAnsi="Times New Roman" w:cs="Times New Roman"/>
          <w:sz w:val="24"/>
          <w:szCs w:val="24"/>
        </w:rPr>
        <w:t>«</w:t>
      </w:r>
      <w:r w:rsidR="00C5318F">
        <w:rPr>
          <w:rFonts w:ascii="Times New Roman" w:eastAsia="Calibri" w:hAnsi="Times New Roman" w:cs="Times New Roman"/>
          <w:sz w:val="24"/>
          <w:szCs w:val="24"/>
        </w:rPr>
        <w:t>10</w:t>
      </w:r>
      <w:r w:rsidRPr="00B5708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5318F"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Pr="00B57085">
        <w:rPr>
          <w:rFonts w:ascii="Times New Roman" w:eastAsia="Calibri" w:hAnsi="Times New Roman" w:cs="Times New Roman"/>
          <w:sz w:val="24"/>
          <w:szCs w:val="24"/>
        </w:rPr>
        <w:t>201</w:t>
      </w:r>
      <w:r w:rsidR="00D95E49">
        <w:rPr>
          <w:rFonts w:ascii="Times New Roman" w:eastAsia="Calibri" w:hAnsi="Times New Roman" w:cs="Times New Roman"/>
          <w:sz w:val="24"/>
          <w:szCs w:val="24"/>
        </w:rPr>
        <w:t>5</w:t>
      </w:r>
      <w:r w:rsidRPr="00B5708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57085" w:rsidRPr="006B6971" w:rsidRDefault="00B57085" w:rsidP="00A2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6BB" w:rsidRPr="006B6971" w:rsidRDefault="00D24784" w:rsidP="00A2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З</w:t>
      </w:r>
      <w:r w:rsidR="00A201B8" w:rsidRPr="006B6971">
        <w:rPr>
          <w:rFonts w:ascii="Times New Roman" w:hAnsi="Times New Roman" w:cs="Times New Roman"/>
          <w:sz w:val="28"/>
          <w:szCs w:val="28"/>
        </w:rPr>
        <w:t>адание</w:t>
      </w:r>
    </w:p>
    <w:p w:rsidR="00A201B8" w:rsidRPr="006B6971" w:rsidRDefault="00A201B8" w:rsidP="00A2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По приобретению </w:t>
      </w:r>
      <w:proofErr w:type="spellStart"/>
      <w:r w:rsidR="0031465A">
        <w:rPr>
          <w:rFonts w:ascii="Times New Roman" w:hAnsi="Times New Roman" w:cs="Times New Roman"/>
          <w:sz w:val="28"/>
          <w:szCs w:val="28"/>
        </w:rPr>
        <w:t>граблей-валкообразователей</w:t>
      </w:r>
      <w:proofErr w:type="spellEnd"/>
      <w:r w:rsidR="0031465A">
        <w:rPr>
          <w:rFonts w:ascii="Times New Roman" w:hAnsi="Times New Roman" w:cs="Times New Roman"/>
          <w:sz w:val="28"/>
          <w:szCs w:val="28"/>
        </w:rPr>
        <w:t xml:space="preserve"> </w:t>
      </w:r>
      <w:r w:rsidRPr="006B6971">
        <w:rPr>
          <w:rFonts w:ascii="Times New Roman" w:hAnsi="Times New Roman" w:cs="Times New Roman"/>
          <w:sz w:val="28"/>
          <w:szCs w:val="28"/>
        </w:rPr>
        <w:t xml:space="preserve">для нужд </w:t>
      </w:r>
    </w:p>
    <w:p w:rsidR="00A201B8" w:rsidRPr="006B6971" w:rsidRDefault="00A201B8" w:rsidP="00A2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РСУП «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Гомельгосплемпредприятие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>» в количестве 1 шт.</w:t>
      </w:r>
    </w:p>
    <w:p w:rsidR="00C63F78" w:rsidRPr="006B6971" w:rsidRDefault="00C63F78" w:rsidP="00C63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Характеристики приобретаемого </w:t>
      </w:r>
      <w:r w:rsidR="006F0CFB" w:rsidRPr="006B6971">
        <w:rPr>
          <w:rFonts w:ascii="Times New Roman" w:hAnsi="Times New Roman" w:cs="Times New Roman"/>
          <w:sz w:val="28"/>
          <w:szCs w:val="28"/>
        </w:rPr>
        <w:t>оборудования</w:t>
      </w:r>
      <w:r w:rsidRPr="006B6971">
        <w:rPr>
          <w:rFonts w:ascii="Times New Roman" w:hAnsi="Times New Roman" w:cs="Times New Roman"/>
          <w:sz w:val="28"/>
          <w:szCs w:val="28"/>
        </w:rPr>
        <w:t>.</w:t>
      </w:r>
    </w:p>
    <w:p w:rsidR="0031465A" w:rsidRDefault="0031465A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Двухсторонний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укладкой валка на сторону </w:t>
      </w:r>
    </w:p>
    <w:p w:rsidR="00C5318F" w:rsidRPr="006B6971" w:rsidRDefault="00C5318F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- прицепной </w:t>
      </w:r>
      <w:proofErr w:type="spellStart"/>
      <w:r w:rsidR="0031465A">
        <w:rPr>
          <w:rFonts w:ascii="Times New Roman" w:hAnsi="Times New Roman" w:cs="Times New Roman"/>
          <w:sz w:val="28"/>
          <w:szCs w:val="28"/>
        </w:rPr>
        <w:t>валкователь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65A" w:rsidRDefault="006F0CFB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- </w:t>
      </w:r>
      <w:r w:rsidR="00C5318F" w:rsidRPr="006B6971">
        <w:rPr>
          <w:rFonts w:ascii="Times New Roman" w:hAnsi="Times New Roman" w:cs="Times New Roman"/>
          <w:sz w:val="28"/>
          <w:szCs w:val="28"/>
        </w:rPr>
        <w:t xml:space="preserve">рабочая ширина захвата – </w:t>
      </w:r>
      <w:r w:rsidR="0031465A">
        <w:rPr>
          <w:rFonts w:ascii="Times New Roman" w:hAnsi="Times New Roman" w:cs="Times New Roman"/>
          <w:sz w:val="28"/>
          <w:szCs w:val="28"/>
        </w:rPr>
        <w:t>6,2</w:t>
      </w:r>
      <w:r w:rsidR="00C5318F" w:rsidRPr="006B697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1465A" w:rsidRDefault="0031465A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укладки валка прим. 800-1400 (одинарный валок)</w:t>
      </w:r>
    </w:p>
    <w:p w:rsidR="0031465A" w:rsidRDefault="0031465A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ширина в транспортном положении прим. 2990 мм </w:t>
      </w:r>
    </w:p>
    <w:p w:rsidR="0031465A" w:rsidRDefault="0031465A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высота в транспортном положении прим. 3850</w:t>
      </w:r>
    </w:p>
    <w:p w:rsidR="0031465A" w:rsidRDefault="0031465A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спереди,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сзади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Сплошные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465A" w:rsidRDefault="0031465A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 прим. 1730 кг.</w:t>
      </w:r>
    </w:p>
    <w:p w:rsidR="0031465A" w:rsidRDefault="0031465A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оборотов ВОМ 540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/мин. </w:t>
      </w:r>
    </w:p>
    <w:p w:rsidR="0031465A" w:rsidRDefault="0031465A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необходимая мощность трактора прим. 37 кВт (50 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F95611" w:rsidRDefault="00F95611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гидравлическое подключение 1х простого действия</w:t>
      </w:r>
    </w:p>
    <w:p w:rsidR="00F95611" w:rsidRDefault="00F95611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стабильная двухточечная навеска, включая маятниковую раму с шаровым соединением и роликом для оптимального копирования рельефа почвы и во и</w:t>
      </w:r>
      <w:r w:rsidR="00A648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бежание нагрузок от усилия скручивания </w:t>
      </w:r>
    </w:p>
    <w:p w:rsidR="00F95611" w:rsidRDefault="00F95611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стабильная стояночная опора для простого навеса машины</w:t>
      </w:r>
    </w:p>
    <w:p w:rsidR="00F95611" w:rsidRDefault="00F95611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</w:t>
      </w:r>
      <w:r w:rsidR="00A6485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лейный ходовой механизм с крупногабаритными шинами</w:t>
      </w:r>
    </w:p>
    <w:p w:rsidR="00A64858" w:rsidRDefault="00F95611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тройная ось с 2</w:t>
      </w:r>
      <w:r w:rsidR="00A64858">
        <w:rPr>
          <w:rFonts w:ascii="Times New Roman" w:hAnsi="Times New Roman" w:cs="Times New Roman"/>
          <w:sz w:val="28"/>
          <w:szCs w:val="28"/>
        </w:rPr>
        <w:t xml:space="preserve"> передними маятниковыми копирующими колесами </w:t>
      </w:r>
    </w:p>
    <w:p w:rsidR="00A64858" w:rsidRDefault="00A64858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механическая настройка рабочей высоты роторов</w:t>
      </w:r>
    </w:p>
    <w:p w:rsidR="00A64858" w:rsidRDefault="00C5318F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- роторны</w:t>
      </w:r>
      <w:r w:rsidR="00A64858">
        <w:rPr>
          <w:rFonts w:ascii="Times New Roman" w:hAnsi="Times New Roman" w:cs="Times New Roman"/>
          <w:sz w:val="28"/>
          <w:szCs w:val="28"/>
        </w:rPr>
        <w:t>й</w:t>
      </w:r>
      <w:r w:rsidRPr="006B6971">
        <w:rPr>
          <w:rFonts w:ascii="Times New Roman" w:hAnsi="Times New Roman" w:cs="Times New Roman"/>
          <w:sz w:val="28"/>
          <w:szCs w:val="28"/>
        </w:rPr>
        <w:t xml:space="preserve"> редуктор</w:t>
      </w:r>
      <w:r w:rsidR="00A64858">
        <w:rPr>
          <w:rFonts w:ascii="Times New Roman" w:hAnsi="Times New Roman" w:cs="Times New Roman"/>
          <w:sz w:val="28"/>
          <w:szCs w:val="28"/>
        </w:rPr>
        <w:t xml:space="preserve">, наполненный полужидкой смазкой, не требующий техобслуживания. </w:t>
      </w:r>
      <w:r w:rsidRPr="006B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58" w:rsidRDefault="00A64858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четыре/три усиленных двойных зубьев, толщиной более 10 мм на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большим диаметром намотки</w:t>
      </w:r>
    </w:p>
    <w:p w:rsidR="00A64858" w:rsidRDefault="00A64858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карданный вал с крестовиной с широким углом поворота, 2 обгонные муфты на обоих роторах </w:t>
      </w:r>
    </w:p>
    <w:p w:rsidR="00A64858" w:rsidRDefault="00A64858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ротор отдельно защищен предохранительной муфтой от повреждений при контакте с посторонними предметами </w:t>
      </w:r>
    </w:p>
    <w:p w:rsidR="006F0CFB" w:rsidRPr="006B6971" w:rsidRDefault="00A64858" w:rsidP="00A64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валкообразующий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фартук сзади </w:t>
      </w:r>
    </w:p>
    <w:p w:rsidR="00B57085" w:rsidRPr="006B6971" w:rsidRDefault="00B57085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b/>
          <w:sz w:val="28"/>
          <w:szCs w:val="28"/>
        </w:rPr>
        <w:t>1. В цену включается</w:t>
      </w:r>
      <w:r w:rsidRPr="006B6971">
        <w:rPr>
          <w:rFonts w:ascii="Times New Roman" w:hAnsi="Times New Roman" w:cs="Times New Roman"/>
          <w:sz w:val="28"/>
          <w:szCs w:val="28"/>
        </w:rPr>
        <w:t xml:space="preserve">: Все платежи, налоги. </w:t>
      </w:r>
    </w:p>
    <w:p w:rsidR="006B6971" w:rsidRDefault="00B57085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971">
        <w:rPr>
          <w:rFonts w:ascii="Times New Roman" w:hAnsi="Times New Roman" w:cs="Times New Roman"/>
          <w:sz w:val="28"/>
          <w:szCs w:val="28"/>
        </w:rPr>
        <w:t xml:space="preserve">. </w:t>
      </w:r>
      <w:r w:rsidRPr="006B6971">
        <w:rPr>
          <w:rFonts w:ascii="Times New Roman" w:hAnsi="Times New Roman" w:cs="Times New Roman"/>
          <w:b/>
          <w:bCs/>
          <w:sz w:val="28"/>
          <w:szCs w:val="28"/>
        </w:rPr>
        <w:t>Источник финансирования</w:t>
      </w:r>
      <w:r w:rsidRPr="006B6971">
        <w:rPr>
          <w:rFonts w:ascii="Times New Roman" w:hAnsi="Times New Roman" w:cs="Times New Roman"/>
          <w:sz w:val="28"/>
          <w:szCs w:val="28"/>
        </w:rPr>
        <w:t xml:space="preserve"> – собст</w:t>
      </w:r>
      <w:r w:rsidR="006B6971">
        <w:rPr>
          <w:rFonts w:ascii="Times New Roman" w:hAnsi="Times New Roman" w:cs="Times New Roman"/>
          <w:sz w:val="28"/>
          <w:szCs w:val="28"/>
        </w:rPr>
        <w:t>венные средства государственных п</w:t>
      </w:r>
      <w:r w:rsidRPr="006B6971">
        <w:rPr>
          <w:rFonts w:ascii="Times New Roman" w:hAnsi="Times New Roman" w:cs="Times New Roman"/>
          <w:sz w:val="28"/>
          <w:szCs w:val="28"/>
        </w:rPr>
        <w:t>редприятий.</w:t>
      </w:r>
      <w:r w:rsidR="006B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85" w:rsidRPr="006B6971" w:rsidRDefault="00B57085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b/>
          <w:sz w:val="28"/>
          <w:szCs w:val="28"/>
        </w:rPr>
        <w:t>3. Ориентировочная стоимость закупки – от 1000 до 10 000 базовых величин</w:t>
      </w:r>
    </w:p>
    <w:p w:rsidR="00B57085" w:rsidRPr="006B6971" w:rsidRDefault="00B57085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b/>
          <w:sz w:val="28"/>
          <w:szCs w:val="28"/>
        </w:rPr>
        <w:t xml:space="preserve">4. Вид процедуры закупки и обоснование его выбора </w:t>
      </w:r>
      <w:r w:rsidR="00B75B2C" w:rsidRPr="006B6971">
        <w:rPr>
          <w:rFonts w:ascii="Times New Roman" w:hAnsi="Times New Roman" w:cs="Times New Roman"/>
          <w:b/>
          <w:sz w:val="28"/>
          <w:szCs w:val="28"/>
        </w:rPr>
        <w:t>–</w:t>
      </w:r>
      <w:r w:rsidRPr="006B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2C" w:rsidRPr="006B6971">
        <w:rPr>
          <w:rFonts w:ascii="Times New Roman" w:hAnsi="Times New Roman" w:cs="Times New Roman"/>
          <w:b/>
          <w:sz w:val="28"/>
          <w:szCs w:val="28"/>
        </w:rPr>
        <w:t xml:space="preserve">Запрос ценовых предложений, </w:t>
      </w:r>
      <w:r w:rsidRPr="006B6971">
        <w:rPr>
          <w:rFonts w:ascii="Times New Roman" w:hAnsi="Times New Roman" w:cs="Times New Roman"/>
          <w:sz w:val="28"/>
          <w:szCs w:val="28"/>
        </w:rPr>
        <w:t>основани</w:t>
      </w:r>
      <w:r w:rsidR="00B75B2C" w:rsidRPr="006B6971">
        <w:rPr>
          <w:rFonts w:ascii="Times New Roman" w:hAnsi="Times New Roman" w:cs="Times New Roman"/>
          <w:sz w:val="28"/>
          <w:szCs w:val="28"/>
        </w:rPr>
        <w:t>е</w:t>
      </w:r>
      <w:r w:rsidRPr="006B6971">
        <w:rPr>
          <w:rFonts w:ascii="Times New Roman" w:hAnsi="Times New Roman" w:cs="Times New Roman"/>
          <w:sz w:val="28"/>
          <w:szCs w:val="28"/>
        </w:rPr>
        <w:t xml:space="preserve"> «Поряд</w:t>
      </w:r>
      <w:r w:rsidR="00B75B2C" w:rsidRPr="006B6971">
        <w:rPr>
          <w:rFonts w:ascii="Times New Roman" w:hAnsi="Times New Roman" w:cs="Times New Roman"/>
          <w:sz w:val="28"/>
          <w:szCs w:val="28"/>
        </w:rPr>
        <w:t>о</w:t>
      </w:r>
      <w:r w:rsidRPr="006B6971">
        <w:rPr>
          <w:rFonts w:ascii="Times New Roman" w:hAnsi="Times New Roman" w:cs="Times New Roman"/>
          <w:sz w:val="28"/>
          <w:szCs w:val="28"/>
        </w:rPr>
        <w:t>к о закупках за счет собственных средств РСУП «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Гомельгосплемпредприятие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b/>
          <w:bCs/>
          <w:sz w:val="28"/>
          <w:szCs w:val="28"/>
        </w:rPr>
        <w:t>5. Информация о допуске юридических и физических лиц к участию в процедуре закупки по государственной принадлежности и происхождению предлагаемых ими товаров</w:t>
      </w:r>
      <w:r w:rsidRPr="006B6971">
        <w:rPr>
          <w:sz w:val="28"/>
          <w:szCs w:val="28"/>
        </w:rPr>
        <w:t xml:space="preserve"> - в процедуре возможно участие резидентов Республики Беларусь и нерезидентов Республики Беларусь, производителей или официальных </w:t>
      </w:r>
      <w:r w:rsidRPr="006B6971">
        <w:rPr>
          <w:sz w:val="28"/>
          <w:szCs w:val="28"/>
        </w:rPr>
        <w:lastRenderedPageBreak/>
        <w:t>представителей производителей при условии предоставления ими подтверждающих документов</w:t>
      </w:r>
    </w:p>
    <w:p w:rsidR="00B57085" w:rsidRPr="006B6971" w:rsidRDefault="00B57085" w:rsidP="00B57085">
      <w:pPr>
        <w:pStyle w:val="a4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6.    Критерии оценки ценовых предложений (по каждому лоту).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402"/>
        <w:gridCol w:w="5646"/>
      </w:tblGrid>
      <w:tr w:rsidR="00B57085" w:rsidRPr="006B6971" w:rsidTr="00B57085">
        <w:tc>
          <w:tcPr>
            <w:tcW w:w="523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B57085" w:rsidRPr="006B6971" w:rsidRDefault="00B57085" w:rsidP="00DB39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группы</w:t>
            </w:r>
          </w:p>
          <w:p w:rsidR="00B57085" w:rsidRPr="006B6971" w:rsidRDefault="00B57085" w:rsidP="00DB39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критериев</w:t>
            </w:r>
          </w:p>
        </w:tc>
        <w:tc>
          <w:tcPr>
            <w:tcW w:w="5646" w:type="dxa"/>
          </w:tcPr>
          <w:p w:rsidR="00B57085" w:rsidRPr="006B6971" w:rsidRDefault="00B57085" w:rsidP="00DB39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Бальная оценка и принципы оценки</w:t>
            </w:r>
          </w:p>
        </w:tc>
      </w:tr>
      <w:tr w:rsidR="00B57085" w:rsidRPr="006B6971" w:rsidTr="006B6971">
        <w:trPr>
          <w:trHeight w:val="253"/>
        </w:trPr>
        <w:tc>
          <w:tcPr>
            <w:tcW w:w="523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</w:tc>
        <w:tc>
          <w:tcPr>
            <w:tcW w:w="5646" w:type="dxa"/>
          </w:tcPr>
          <w:p w:rsidR="00B57085" w:rsidRPr="006B6971" w:rsidRDefault="00081A12" w:rsidP="00081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B57085"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0 % </w:t>
            </w:r>
          </w:p>
        </w:tc>
      </w:tr>
      <w:tr w:rsidR="00B57085" w:rsidRPr="006B6971" w:rsidTr="00B57085">
        <w:tc>
          <w:tcPr>
            <w:tcW w:w="523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платежа</w:t>
            </w:r>
          </w:p>
        </w:tc>
        <w:tc>
          <w:tcPr>
            <w:tcW w:w="5646" w:type="dxa"/>
          </w:tcPr>
          <w:p w:rsidR="00B57085" w:rsidRPr="006B6971" w:rsidRDefault="00081A12" w:rsidP="00081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57085"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</w:tbl>
    <w:p w:rsidR="00B57085" w:rsidRPr="006B6971" w:rsidRDefault="00B57085" w:rsidP="00B57085">
      <w:pPr>
        <w:pStyle w:val="a4"/>
        <w:ind w:left="0" w:firstLine="0"/>
        <w:jc w:val="both"/>
        <w:rPr>
          <w:b/>
          <w:sz w:val="28"/>
          <w:szCs w:val="28"/>
        </w:rPr>
      </w:pPr>
      <w:r w:rsidRPr="006B6971">
        <w:rPr>
          <w:snapToGrid w:val="0"/>
          <w:sz w:val="28"/>
          <w:szCs w:val="28"/>
        </w:rPr>
        <w:t xml:space="preserve"> </w:t>
      </w:r>
      <w:r w:rsidRPr="006B6971">
        <w:rPr>
          <w:b/>
          <w:sz w:val="28"/>
          <w:szCs w:val="28"/>
        </w:rPr>
        <w:t>7.     Условия поставки.</w:t>
      </w:r>
    </w:p>
    <w:p w:rsidR="00B57085" w:rsidRPr="006B6971" w:rsidRDefault="00B57085" w:rsidP="00B57085">
      <w:pPr>
        <w:pStyle w:val="a4"/>
        <w:numPr>
          <w:ilvl w:val="1"/>
          <w:numId w:val="1"/>
        </w:numPr>
        <w:tabs>
          <w:tab w:val="clear" w:pos="540"/>
        </w:tabs>
        <w:ind w:left="0" w:firstLine="12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Поставка </w:t>
      </w:r>
      <w:r w:rsidR="006F0CFB" w:rsidRPr="006B6971">
        <w:rPr>
          <w:sz w:val="28"/>
          <w:szCs w:val="28"/>
        </w:rPr>
        <w:t xml:space="preserve">оборудования </w:t>
      </w:r>
      <w:r w:rsidRPr="006B6971">
        <w:rPr>
          <w:sz w:val="28"/>
          <w:szCs w:val="28"/>
        </w:rPr>
        <w:t xml:space="preserve">должна  быть осуществлена в течение </w:t>
      </w:r>
      <w:r w:rsidR="006F0CFB" w:rsidRPr="006B6971">
        <w:rPr>
          <w:sz w:val="28"/>
          <w:szCs w:val="28"/>
        </w:rPr>
        <w:t>5-</w:t>
      </w:r>
      <w:r w:rsidRPr="006B6971">
        <w:rPr>
          <w:sz w:val="28"/>
          <w:szCs w:val="28"/>
        </w:rPr>
        <w:t xml:space="preserve">ти </w:t>
      </w:r>
      <w:r w:rsidR="0077409E">
        <w:rPr>
          <w:sz w:val="28"/>
          <w:szCs w:val="28"/>
        </w:rPr>
        <w:t>календарных</w:t>
      </w:r>
      <w:r w:rsidR="00BF08D8">
        <w:rPr>
          <w:sz w:val="28"/>
          <w:szCs w:val="28"/>
        </w:rPr>
        <w:t xml:space="preserve"> дней </w:t>
      </w:r>
      <w:r w:rsidRPr="006B6971">
        <w:rPr>
          <w:sz w:val="28"/>
          <w:szCs w:val="28"/>
        </w:rPr>
        <w:t xml:space="preserve">с даты заключения договора. </w:t>
      </w:r>
    </w:p>
    <w:p w:rsidR="00B57085" w:rsidRPr="006B6971" w:rsidRDefault="00B57085" w:rsidP="00B5708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Условия оплаты: </w:t>
      </w:r>
      <w:r w:rsidR="006F0CFB" w:rsidRPr="006B6971">
        <w:rPr>
          <w:sz w:val="28"/>
          <w:szCs w:val="28"/>
        </w:rPr>
        <w:t xml:space="preserve">оплата по факту поставки в течение 20-ти банковских </w:t>
      </w:r>
      <w:r w:rsidR="008B6C16" w:rsidRPr="006B6971">
        <w:rPr>
          <w:sz w:val="28"/>
          <w:szCs w:val="28"/>
        </w:rPr>
        <w:t xml:space="preserve">дней с момента поставки. </w:t>
      </w:r>
      <w:r w:rsidRPr="006B6971">
        <w:rPr>
          <w:sz w:val="28"/>
          <w:szCs w:val="28"/>
        </w:rPr>
        <w:t xml:space="preserve"> 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  7.3</w:t>
      </w:r>
      <w:r w:rsidR="006B6971" w:rsidRPr="006B6971">
        <w:rPr>
          <w:sz w:val="28"/>
          <w:szCs w:val="28"/>
        </w:rPr>
        <w:t>.</w:t>
      </w:r>
      <w:r w:rsidRPr="006B6971">
        <w:rPr>
          <w:sz w:val="28"/>
          <w:szCs w:val="28"/>
        </w:rPr>
        <w:t xml:space="preserve"> Товар должен быть поставлен на условиях:</w:t>
      </w:r>
      <w:r w:rsidR="00E92240" w:rsidRPr="006B6971">
        <w:rPr>
          <w:sz w:val="28"/>
          <w:szCs w:val="28"/>
        </w:rPr>
        <w:t xml:space="preserve"> Склад заказчика.</w:t>
      </w:r>
    </w:p>
    <w:p w:rsidR="00B57085" w:rsidRPr="006B6971" w:rsidRDefault="006B6971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  7.4.</w:t>
      </w:r>
      <w:r w:rsidR="00B57085" w:rsidRPr="006B6971">
        <w:rPr>
          <w:sz w:val="28"/>
          <w:szCs w:val="28"/>
        </w:rPr>
        <w:t xml:space="preserve"> Товар должен соответствовать техническим требованиям.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  7.5</w:t>
      </w:r>
      <w:r w:rsidR="006B6971" w:rsidRPr="006B6971">
        <w:rPr>
          <w:sz w:val="28"/>
          <w:szCs w:val="28"/>
        </w:rPr>
        <w:t>.</w:t>
      </w:r>
      <w:r w:rsidRPr="006B6971">
        <w:rPr>
          <w:sz w:val="28"/>
          <w:szCs w:val="28"/>
        </w:rPr>
        <w:t xml:space="preserve"> Цена на товар должна быть фиксированной и неизменной в течение действия  предложения и контракта.  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  7.6</w:t>
      </w:r>
      <w:r w:rsidR="006B6971" w:rsidRPr="006B6971">
        <w:rPr>
          <w:sz w:val="28"/>
          <w:szCs w:val="28"/>
        </w:rPr>
        <w:t>.</w:t>
      </w:r>
      <w:r w:rsidRPr="006B6971">
        <w:rPr>
          <w:sz w:val="28"/>
          <w:szCs w:val="28"/>
        </w:rPr>
        <w:t xml:space="preserve"> В стоимость закупки включены </w:t>
      </w:r>
      <w:r w:rsidR="00C63F78" w:rsidRPr="006B6971">
        <w:rPr>
          <w:sz w:val="28"/>
          <w:szCs w:val="28"/>
        </w:rPr>
        <w:t xml:space="preserve">все расходы поставщика. </w:t>
      </w:r>
    </w:p>
    <w:p w:rsidR="00B57085" w:rsidRPr="006B6971" w:rsidRDefault="00B57085" w:rsidP="00B57085">
      <w:pPr>
        <w:pStyle w:val="a4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8.   Оценка ценовых предложений.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8.1 Комиссия проведет анализ информации, представленной в предложении, с целью определения, соответствия предложенных товаров требованиям документов.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8.2</w:t>
      </w:r>
      <w:proofErr w:type="gramStart"/>
      <w:r w:rsidRPr="006B6971">
        <w:rPr>
          <w:sz w:val="28"/>
          <w:szCs w:val="28"/>
        </w:rPr>
        <w:t xml:space="preserve">  Д</w:t>
      </w:r>
      <w:proofErr w:type="gramEnd"/>
      <w:r w:rsidRPr="006B6971">
        <w:rPr>
          <w:sz w:val="28"/>
          <w:szCs w:val="28"/>
        </w:rPr>
        <w:t xml:space="preserve">ля сравнения предложений будут использоваться белорусские рубли. 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8.3</w:t>
      </w:r>
      <w:proofErr w:type="gramStart"/>
      <w:r w:rsidRPr="006B6971">
        <w:rPr>
          <w:sz w:val="28"/>
          <w:szCs w:val="28"/>
        </w:rPr>
        <w:t xml:space="preserve">  П</w:t>
      </w:r>
      <w:proofErr w:type="gramEnd"/>
      <w:r w:rsidRPr="006B6971">
        <w:rPr>
          <w:sz w:val="28"/>
          <w:szCs w:val="28"/>
        </w:rPr>
        <w:t>ри сравнении предложений применяется преференциальная поправка в соответствии с законодательством Республики Беларусь.</w:t>
      </w:r>
    </w:p>
    <w:p w:rsidR="00CF6059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8.4</w:t>
      </w:r>
      <w:r w:rsidR="00CF6059" w:rsidRPr="006B6971">
        <w:rPr>
          <w:sz w:val="28"/>
          <w:szCs w:val="28"/>
        </w:rPr>
        <w:t xml:space="preserve"> </w:t>
      </w:r>
      <w:r w:rsidRPr="006B6971">
        <w:rPr>
          <w:sz w:val="28"/>
          <w:szCs w:val="28"/>
        </w:rPr>
        <w:t xml:space="preserve"> </w:t>
      </w:r>
      <w:r w:rsidR="00CF6059" w:rsidRPr="006B6971">
        <w:rPr>
          <w:sz w:val="28"/>
          <w:szCs w:val="28"/>
        </w:rPr>
        <w:t xml:space="preserve">Заказчик вправе провести процедуру переговоров по снижению цены предложений, соответствующих условиям проведения процедуры закупки. </w:t>
      </w:r>
    </w:p>
    <w:p w:rsidR="00B57085" w:rsidRPr="006B6971" w:rsidRDefault="00CF6059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8.5.</w:t>
      </w:r>
      <w:r w:rsidR="00B57085" w:rsidRPr="006B6971">
        <w:rPr>
          <w:sz w:val="28"/>
          <w:szCs w:val="28"/>
        </w:rPr>
        <w:t>Заказчик присуждает контракт закупки на основании наиболее выгодных предложений при условии соответствия предложения основным требованиям, изложенным в задании на закупку.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</w:t>
      </w:r>
      <w:r w:rsidR="00CF6059" w:rsidRPr="006B6971">
        <w:rPr>
          <w:sz w:val="28"/>
          <w:szCs w:val="28"/>
        </w:rPr>
        <w:t>6.</w:t>
      </w:r>
      <w:r w:rsidRPr="006B6971">
        <w:rPr>
          <w:sz w:val="28"/>
          <w:szCs w:val="28"/>
        </w:rPr>
        <w:t xml:space="preserve"> Конкурсная комиссия имеет право запросить у участников пояснения к представленному предложению.</w:t>
      </w:r>
    </w:p>
    <w:p w:rsidR="00B57085" w:rsidRPr="006B6971" w:rsidRDefault="00B57085" w:rsidP="00B57085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8.</w:t>
      </w:r>
      <w:r w:rsidR="00CF6059" w:rsidRPr="006B6971">
        <w:rPr>
          <w:rFonts w:ascii="Times New Roman" w:hAnsi="Times New Roman" w:cs="Times New Roman"/>
          <w:sz w:val="28"/>
          <w:szCs w:val="28"/>
        </w:rPr>
        <w:t>7.</w:t>
      </w:r>
      <w:r w:rsidRPr="006B6971">
        <w:rPr>
          <w:rFonts w:ascii="Times New Roman" w:hAnsi="Times New Roman" w:cs="Times New Roman"/>
          <w:sz w:val="28"/>
          <w:szCs w:val="28"/>
        </w:rPr>
        <w:t xml:space="preserve">  Заказчик имеет право отклонить все предложения.</w:t>
      </w:r>
    </w:p>
    <w:p w:rsidR="00B57085" w:rsidRPr="006B6971" w:rsidRDefault="00B57085" w:rsidP="00B57085">
      <w:pPr>
        <w:pStyle w:val="a4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9. Документами, подтверждающими экономическое и финансовое положение участника, являются:</w:t>
      </w:r>
    </w:p>
    <w:p w:rsidR="00B57085" w:rsidRPr="006B6971" w:rsidRDefault="00B57085" w:rsidP="00B57085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pacing w:val="-1"/>
          <w:sz w:val="28"/>
          <w:szCs w:val="28"/>
        </w:rPr>
        <w:t>9.1.Документы, свидетельствующие о финансовом состоянии и платежеспособности на дату подачи ценового предложения</w:t>
      </w:r>
      <w:r w:rsidRPr="006B6971">
        <w:rPr>
          <w:rFonts w:ascii="Times New Roman" w:hAnsi="Times New Roman" w:cs="Times New Roman"/>
          <w:sz w:val="28"/>
          <w:szCs w:val="28"/>
        </w:rPr>
        <w:t>;</w:t>
      </w:r>
    </w:p>
    <w:p w:rsidR="00B57085" w:rsidRPr="006B6971" w:rsidRDefault="00B57085" w:rsidP="00B57085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9.2. Отчет об обороте товаров, относящихся к предмету закупки за последние три года;</w:t>
      </w:r>
    </w:p>
    <w:p w:rsidR="00B57085" w:rsidRPr="006B6971" w:rsidRDefault="00B57085" w:rsidP="00B57085">
      <w:pPr>
        <w:shd w:val="clear" w:color="auto" w:fill="FFFFFF"/>
        <w:tabs>
          <w:tab w:val="left" w:pos="547"/>
        </w:tabs>
        <w:spacing w:before="5"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9.3. Справки налоговых органов об уплате соответствующих налоговых платежей за календарный год, предшествующий дате подачи предложения;</w:t>
      </w:r>
    </w:p>
    <w:p w:rsidR="00B57085" w:rsidRPr="006B6971" w:rsidRDefault="00B57085" w:rsidP="00B57085">
      <w:pPr>
        <w:shd w:val="clear" w:color="auto" w:fill="FFFFFF"/>
        <w:tabs>
          <w:tab w:val="left" w:pos="547"/>
        </w:tabs>
        <w:spacing w:before="5" w:line="274" w:lineRule="exac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9.4. Сведения о фактах (в случае, если они имели место) отказа от заключения договоров на государственные закупки и (или) неисполнения заключенных участником таких договоров за последние три года.</w:t>
      </w:r>
    </w:p>
    <w:p w:rsidR="00B57085" w:rsidRPr="006B6971" w:rsidRDefault="00B57085" w:rsidP="00B57085">
      <w:pPr>
        <w:pStyle w:val="a4"/>
        <w:ind w:left="0" w:firstLine="0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lastRenderedPageBreak/>
        <w:t>10. Документами, подтверждающими технические возможности участника: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10.1. Сертификаты, выданные уполномоченными государственными органами, подтверждающие соответствие закупаемых товаров (работ, услуг) нормативным документам по стандартизации. 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10.2. Сертификаты, выданные в установленном порядке и удостоверяющие факт отнесения предлагаемых к поставке товаров к товарам собственного производства или происхождения товаров.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10.3. Документы, подтверждающие полномочия участника на реализацию товаров (договор поручения, доверенность и др.), в случае, если участником будут предлагаться товары, не производимые им.</w:t>
      </w:r>
    </w:p>
    <w:p w:rsidR="00B57085" w:rsidRPr="006B6971" w:rsidRDefault="00B57085" w:rsidP="00B57085">
      <w:pPr>
        <w:pStyle w:val="a4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11. В составе квалификационных данных заказчик требует от участника заявление о том, что данный участник: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11.1. Не был признан судом экономически несостоятельным или банкротом, не находится на любом этапе рассмотрения дела об экономической несостоятельности или о банкротстве, либо на стадии ликвидации или реорганизации организации, согласно законодательству государства, резидентом которого участник является.</w:t>
      </w:r>
    </w:p>
    <w:p w:rsidR="00B57085" w:rsidRPr="006B6971" w:rsidRDefault="00B57085" w:rsidP="00B57085">
      <w:pPr>
        <w:pStyle w:val="a4"/>
        <w:ind w:left="0" w:firstLine="0"/>
        <w:jc w:val="both"/>
        <w:rPr>
          <w:b/>
          <w:sz w:val="28"/>
          <w:szCs w:val="28"/>
        </w:rPr>
      </w:pPr>
      <w:r w:rsidRPr="006B6971">
        <w:rPr>
          <w:sz w:val="28"/>
          <w:szCs w:val="28"/>
        </w:rPr>
        <w:t>11.2.Участник исключается из участия в закупках при отказе представить по требованию заказчика заявление или при представлении недостоверной информации о квалификационных данных.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b/>
          <w:sz w:val="28"/>
          <w:szCs w:val="28"/>
        </w:rPr>
        <w:t>12.  Ответственные лица, на которых возлагается проведение закупки:</w:t>
      </w:r>
      <w:r w:rsidRPr="006B6971">
        <w:rPr>
          <w:sz w:val="28"/>
          <w:szCs w:val="28"/>
        </w:rPr>
        <w:tab/>
      </w:r>
    </w:p>
    <w:p w:rsidR="00942419" w:rsidRPr="006B6971" w:rsidRDefault="00081A12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Козырев Вадим Владимирович</w:t>
      </w:r>
      <w:r w:rsidR="00E92240" w:rsidRPr="006B6971">
        <w:rPr>
          <w:sz w:val="28"/>
          <w:szCs w:val="28"/>
        </w:rPr>
        <w:t xml:space="preserve"> – 80232701789.</w:t>
      </w:r>
    </w:p>
    <w:p w:rsidR="006B6971" w:rsidRDefault="006B6971" w:rsidP="00081A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A12" w:rsidRPr="006B6971" w:rsidRDefault="00942419" w:rsidP="00081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81A12" w:rsidRPr="006B6971" w:rsidRDefault="00081A12" w:rsidP="00081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Козырев В. В. _____________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ab/>
      </w:r>
    </w:p>
    <w:p w:rsidR="006B6971" w:rsidRDefault="006B6971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Старотиторов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 А. М.    _____________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6971">
        <w:rPr>
          <w:rFonts w:ascii="Times New Roman" w:hAnsi="Times New Roman" w:cs="Times New Roman"/>
          <w:sz w:val="28"/>
          <w:szCs w:val="28"/>
        </w:rPr>
        <w:t>Третинников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 А.Н. _____________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Мышковская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 О.Л. _____________</w:t>
      </w:r>
    </w:p>
    <w:p w:rsidR="00081A12" w:rsidRPr="006B6971" w:rsidRDefault="00081A12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A12" w:rsidRPr="006B6971" w:rsidRDefault="00081A12" w:rsidP="00081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Зубов В.У.      __________________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Лукашев И. А. ________________</w:t>
      </w:r>
    </w:p>
    <w:sectPr w:rsidR="00942419" w:rsidRPr="006B6971" w:rsidSect="00E92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14B"/>
    <w:multiLevelType w:val="multilevel"/>
    <w:tmpl w:val="42E833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1B8"/>
    <w:rsid w:val="000668B4"/>
    <w:rsid w:val="00081A12"/>
    <w:rsid w:val="000929DE"/>
    <w:rsid w:val="000C6267"/>
    <w:rsid w:val="001B6BC7"/>
    <w:rsid w:val="001C0334"/>
    <w:rsid w:val="002341D6"/>
    <w:rsid w:val="00266E84"/>
    <w:rsid w:val="0031465A"/>
    <w:rsid w:val="00323EDF"/>
    <w:rsid w:val="00386EAF"/>
    <w:rsid w:val="003D428A"/>
    <w:rsid w:val="004725A9"/>
    <w:rsid w:val="00487805"/>
    <w:rsid w:val="005F3EAF"/>
    <w:rsid w:val="00642CD6"/>
    <w:rsid w:val="006B6971"/>
    <w:rsid w:val="006D3748"/>
    <w:rsid w:val="006F0CFB"/>
    <w:rsid w:val="0077409E"/>
    <w:rsid w:val="007F4B34"/>
    <w:rsid w:val="008575BD"/>
    <w:rsid w:val="008B6C16"/>
    <w:rsid w:val="00900126"/>
    <w:rsid w:val="00942419"/>
    <w:rsid w:val="0098074A"/>
    <w:rsid w:val="00A17A6A"/>
    <w:rsid w:val="00A201B8"/>
    <w:rsid w:val="00A64858"/>
    <w:rsid w:val="00AB3709"/>
    <w:rsid w:val="00B10513"/>
    <w:rsid w:val="00B57085"/>
    <w:rsid w:val="00B75B2C"/>
    <w:rsid w:val="00B92F2B"/>
    <w:rsid w:val="00BC0D51"/>
    <w:rsid w:val="00BF08D8"/>
    <w:rsid w:val="00C5318F"/>
    <w:rsid w:val="00C63F78"/>
    <w:rsid w:val="00C95B7D"/>
    <w:rsid w:val="00CF6059"/>
    <w:rsid w:val="00D164F6"/>
    <w:rsid w:val="00D24784"/>
    <w:rsid w:val="00D95E49"/>
    <w:rsid w:val="00DF554E"/>
    <w:rsid w:val="00E55CB5"/>
    <w:rsid w:val="00E92240"/>
    <w:rsid w:val="00F716BB"/>
    <w:rsid w:val="00F728F2"/>
    <w:rsid w:val="00F95611"/>
    <w:rsid w:val="00FD46FD"/>
    <w:rsid w:val="00FE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1B8"/>
    <w:pPr>
      <w:spacing w:after="0" w:line="240" w:lineRule="auto"/>
    </w:pPr>
  </w:style>
  <w:style w:type="paragraph" w:styleId="a4">
    <w:name w:val="Body Text Indent"/>
    <w:basedOn w:val="a"/>
    <w:link w:val="a5"/>
    <w:rsid w:val="00B5708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7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424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8</cp:revision>
  <cp:lastPrinted>2015-07-13T13:02:00Z</cp:lastPrinted>
  <dcterms:created xsi:type="dcterms:W3CDTF">2015-07-10T07:13:00Z</dcterms:created>
  <dcterms:modified xsi:type="dcterms:W3CDTF">2015-07-13T13:37:00Z</dcterms:modified>
</cp:coreProperties>
</file>